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72" w:rsidRPr="00E07B72" w:rsidRDefault="00E07B72" w:rsidP="00E07B72">
      <w:pPr>
        <w:keepNext/>
        <w:pBdr>
          <w:bottom w:val="single" w:sz="12" w:space="1" w:color="auto"/>
        </w:pBd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  <w:r w:rsidRPr="00E07B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муниципальное бюджетное дошкольное образовательное учреждение «Детский сад № 300 комбинированного вида»</w:t>
      </w:r>
    </w:p>
    <w:p w:rsidR="00E07B72" w:rsidRPr="00E07B72" w:rsidRDefault="00E07B72" w:rsidP="00E07B72">
      <w:pPr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7B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660118, г. Красноярск, ул. Водопьянова, 21 ,  </w:t>
      </w:r>
      <w:r w:rsidRPr="00E07B7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E07B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E07B72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E07B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hyperlink r:id="rId8" w:history="1">
        <w:r w:rsidRPr="00E07B72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 xml:space="preserve"> </w:t>
        </w:r>
        <w:r w:rsidRPr="00E07B7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mdou</w:t>
        </w:r>
        <w:r w:rsidRPr="00E07B7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300@</w:t>
        </w:r>
        <w:r w:rsidRPr="00E07B7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07B7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07B7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E07B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 факс (8-3912) 55-81-20,</w:t>
      </w:r>
    </w:p>
    <w:p w:rsidR="00E07B72" w:rsidRPr="00E07B72" w:rsidRDefault="00E07B72" w:rsidP="00E07B72">
      <w:pPr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07B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ОГРН 1082468058408, ИНН/КПП 2465216743/246501001</w:t>
      </w: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Pr="00E07B72" w:rsidRDefault="00E07B72" w:rsidP="00E07B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Pr="00E07B72" w:rsidRDefault="00E07B72" w:rsidP="00E07B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Pr="00E07B72" w:rsidRDefault="00E07B72" w:rsidP="00E07B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Pr="00E07B72" w:rsidRDefault="00E07B72" w:rsidP="00E07B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Pr="00E07B72" w:rsidRDefault="00E07B72" w:rsidP="00E07B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2 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E07B72" w:rsidRPr="00E07B72" w:rsidRDefault="00E07B72" w:rsidP="00E07B7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КОЛЛЕКТИВНЫЙ ДОГОВОР</w:t>
      </w:r>
    </w:p>
    <w:p w:rsidR="00E07B72" w:rsidRPr="00E07B72" w:rsidRDefault="00E07B72" w:rsidP="00E07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2019 года.</w:t>
      </w:r>
    </w:p>
    <w:p w:rsidR="00E07B72" w:rsidRPr="00E07B72" w:rsidRDefault="00E07B72" w:rsidP="00E07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№ 3796 от 14.06.2016года)</w:t>
      </w: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7B72" w:rsidRPr="00E07B72" w:rsidTr="00E07B72">
        <w:tc>
          <w:tcPr>
            <w:tcW w:w="4785" w:type="dxa"/>
            <w:shd w:val="clear" w:color="auto" w:fill="auto"/>
          </w:tcPr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работодателя:                                                    </w:t>
            </w: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«Детский сад № 300 комбинированного вида»</w:t>
            </w: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___________Шуварова Т. И.                                         </w:t>
            </w: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(подпись)</w:t>
            </w: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работников:</w:t>
            </w: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муниципального бюджетного образовательного учреждения «Детский сад № 300 комбинированного вида»</w:t>
            </w: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B72" w:rsidRPr="00E07B72" w:rsidRDefault="00E07B72" w:rsidP="00E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_________Сухих С.М.</w:t>
            </w:r>
            <w:r w:rsidRPr="00E0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(подпись)                                                           </w:t>
            </w:r>
          </w:p>
        </w:tc>
      </w:tr>
    </w:tbl>
    <w:p w:rsidR="00E07B72" w:rsidRPr="00E07B72" w:rsidRDefault="00E07B72" w:rsidP="00E07B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7B72" w:rsidRDefault="00E07B72" w:rsidP="00B35D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Default="00E07B72" w:rsidP="00B35D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Default="00E07B72" w:rsidP="00B35D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Default="00E07B72" w:rsidP="00B35D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Default="00E07B72" w:rsidP="00B35D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72" w:rsidRDefault="00E07B72" w:rsidP="00B35D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DE0" w:rsidRPr="00B35DE0" w:rsidRDefault="00B35DE0" w:rsidP="00B35DE0">
      <w:pPr>
        <w:widowControl w:val="0"/>
        <w:snapToGrid w:val="0"/>
        <w:spacing w:after="0" w:line="240" w:lineRule="auto"/>
        <w:ind w:left="-120" w:right="-126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D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5DE0" w:rsidRPr="00B35DE0" w:rsidRDefault="00B35DE0" w:rsidP="00B35DE0">
      <w:pPr>
        <w:autoSpaceDE w:val="0"/>
        <w:autoSpaceDN w:val="0"/>
        <w:adjustRightInd w:val="0"/>
        <w:spacing w:after="0" w:line="192" w:lineRule="auto"/>
        <w:ind w:right="425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D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Дополнительное соглашение № 2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 </w:t>
      </w:r>
      <w:r w:rsidRPr="00B35DE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</w:t>
      </w:r>
      <w:r w:rsidR="002A31D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нии изменений в КОЛЛЕКТИВНЫЙ</w:t>
      </w:r>
      <w:r w:rsidRPr="00B35D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 2016-2019</w:t>
      </w:r>
      <w:r w:rsidR="00EF17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5DE0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года.</w:t>
      </w:r>
    </w:p>
    <w:p w:rsidR="00B35DE0" w:rsidRPr="00B35DE0" w:rsidRDefault="00B35DE0" w:rsidP="00B35DE0">
      <w:pPr>
        <w:autoSpaceDE w:val="0"/>
        <w:autoSpaceDN w:val="0"/>
        <w:adjustRightInd w:val="0"/>
        <w:spacing w:after="0" w:line="192" w:lineRule="auto"/>
        <w:ind w:right="42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(регистрационный номер 3796 от 14.06.2016г)</w:t>
      </w:r>
    </w:p>
    <w:p w:rsidR="00B35DE0" w:rsidRPr="00B35DE0" w:rsidRDefault="00B35DE0" w:rsidP="00B35DE0">
      <w:pPr>
        <w:autoSpaceDE w:val="0"/>
        <w:autoSpaceDN w:val="0"/>
        <w:adjustRightInd w:val="0"/>
        <w:spacing w:after="0" w:line="192" w:lineRule="auto"/>
        <w:ind w:right="42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EF17B0" w:rsidRDefault="00B35DE0" w:rsidP="00B35DE0">
      <w:pPr>
        <w:pStyle w:val="ac"/>
        <w:numPr>
          <w:ilvl w:val="0"/>
          <w:numId w:val="20"/>
        </w:numPr>
        <w:autoSpaceDE w:val="0"/>
        <w:autoSpaceDN w:val="0"/>
        <w:adjustRightInd w:val="0"/>
      </w:pPr>
      <w:r w:rsidRPr="00EF17B0">
        <w:t xml:space="preserve">Стороны договорились </w:t>
      </w:r>
      <w:r w:rsidR="00E07B72" w:rsidRPr="00EF17B0">
        <w:t>внести в Приложени</w:t>
      </w:r>
      <w:r w:rsidR="002A31DC">
        <w:t xml:space="preserve">е № 1 к Коллективному договору </w:t>
      </w:r>
      <w:r w:rsidRPr="00EF17B0">
        <w:t xml:space="preserve"> </w:t>
      </w:r>
      <w:r w:rsidR="002A31DC">
        <w:t>«</w:t>
      </w:r>
      <w:r w:rsidRPr="00EF17B0">
        <w:t>П</w:t>
      </w:r>
      <w:r w:rsidRPr="00EF17B0">
        <w:rPr>
          <w:bCs/>
        </w:rPr>
        <w:t>оложение</w:t>
      </w:r>
      <w:r w:rsidRPr="00EF17B0">
        <w:t xml:space="preserve"> об оплате труда работников муниципального бюджетного дошкольного  образовательного учреждения «Детский сад № 300 комбинированного вида» </w:t>
      </w:r>
      <w:r w:rsidRPr="00EF17B0">
        <w:rPr>
          <w:bCs/>
        </w:rPr>
        <w:t xml:space="preserve"> </w:t>
      </w:r>
      <w:r w:rsidR="00E07B72" w:rsidRPr="00EF17B0">
        <w:rPr>
          <w:bCs/>
        </w:rPr>
        <w:t xml:space="preserve"> (</w:t>
      </w:r>
      <w:r w:rsidRPr="00EF17B0">
        <w:rPr>
          <w:bCs/>
        </w:rPr>
        <w:t xml:space="preserve">далее </w:t>
      </w:r>
      <w:r w:rsidRPr="00EF17B0">
        <w:t>положение</w:t>
      </w:r>
      <w:r w:rsidR="002A31DC">
        <w:rPr>
          <w:bCs/>
        </w:rPr>
        <w:t>)</w:t>
      </w:r>
      <w:r w:rsidRPr="00EF17B0">
        <w:rPr>
          <w:bCs/>
        </w:rPr>
        <w:t xml:space="preserve"> следующие изменения</w:t>
      </w:r>
      <w:r w:rsidR="00E07B72" w:rsidRPr="00EF17B0">
        <w:rPr>
          <w:bCs/>
        </w:rPr>
        <w:t xml:space="preserve"> и дополнения</w:t>
      </w:r>
      <w:proofErr w:type="gramStart"/>
      <w:r w:rsidR="00E07B72" w:rsidRPr="00EF17B0">
        <w:rPr>
          <w:bCs/>
        </w:rPr>
        <w:t xml:space="preserve"> </w:t>
      </w:r>
      <w:r w:rsidRPr="00EF17B0">
        <w:rPr>
          <w:bCs/>
        </w:rPr>
        <w:t>:</w:t>
      </w:r>
      <w:proofErr w:type="gramEnd"/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Таблицу в пункте 2.3 изложить в следующей редакции: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3119"/>
      </w:tblGrid>
      <w:tr w:rsidR="00B35DE0" w:rsidRPr="00EF17B0" w:rsidTr="00B35DE0">
        <w:trPr>
          <w:trHeight w:val="152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размер оклада (должностного</w:t>
            </w:r>
            <w:proofErr w:type="gramEnd"/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оклада), ставки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заработной платы, руб.</w:t>
            </w:r>
          </w:p>
        </w:tc>
      </w:tr>
      <w:tr w:rsidR="00B35DE0" w:rsidRPr="00EF17B0" w:rsidTr="00B35DE0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35DE0" w:rsidRPr="00EF17B0" w:rsidTr="00B35DE0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B35DE0" w:rsidRPr="00EF17B0" w:rsidTr="00B35DE0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2713,0</w:t>
            </w:r>
          </w:p>
        </w:tc>
      </w:tr>
      <w:tr w:rsidR="00B35DE0" w:rsidRPr="00EF17B0" w:rsidTr="00B35DE0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B35DE0" w:rsidRPr="00EF17B0" w:rsidTr="00B35DE0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      2857,0 </w:t>
            </w:r>
            <w:hyperlink w:anchor="P91" w:history="1">
              <w:r w:rsidRPr="00406839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</w:p>
        </w:tc>
      </w:tr>
      <w:tr w:rsidR="00B35DE0" w:rsidRPr="00EF17B0" w:rsidTr="00B35DE0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3170,0</w:t>
            </w:r>
          </w:p>
        </w:tc>
      </w:tr>
      <w:tr w:rsidR="00B35DE0" w:rsidRPr="00EF17B0" w:rsidTr="00B35DE0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должностей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</w:t>
            </w:r>
          </w:p>
        </w:tc>
      </w:tr>
      <w:tr w:rsidR="00B35DE0" w:rsidRPr="00EF17B0" w:rsidTr="00B35DE0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4687,0</w:t>
            </w:r>
          </w:p>
        </w:tc>
      </w:tr>
      <w:tr w:rsidR="00B35DE0" w:rsidRPr="00EF17B0" w:rsidTr="00B35DE0">
        <w:trPr>
          <w:trHeight w:val="557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5334,0</w:t>
            </w:r>
          </w:p>
        </w:tc>
      </w:tr>
      <w:tr w:rsidR="00B35DE0" w:rsidRPr="00EF17B0" w:rsidTr="00B35DE0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4906,0</w:t>
            </w:r>
          </w:p>
        </w:tc>
      </w:tr>
      <w:tr w:rsidR="00B35DE0" w:rsidRPr="00EF17B0" w:rsidTr="00B35DE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5587,0</w:t>
            </w:r>
          </w:p>
        </w:tc>
      </w:tr>
      <w:tr w:rsidR="00B35DE0" w:rsidRPr="00EF17B0" w:rsidTr="00B35DE0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5373,0</w:t>
            </w:r>
          </w:p>
        </w:tc>
      </w:tr>
      <w:tr w:rsidR="00B35DE0" w:rsidRPr="00EF17B0" w:rsidTr="00B35DE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6119,0</w:t>
            </w:r>
          </w:p>
        </w:tc>
      </w:tr>
      <w:tr w:rsidR="00B35DE0" w:rsidRPr="00EF17B0" w:rsidTr="00B35DE0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5880,0</w:t>
            </w:r>
          </w:p>
        </w:tc>
      </w:tr>
      <w:tr w:rsidR="00B35DE0" w:rsidRPr="00EF17B0" w:rsidTr="00B35DE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6699,0</w:t>
            </w:r>
          </w:p>
        </w:tc>
      </w:tr>
    </w:tbl>
    <w:p w:rsidR="00B35DE0" w:rsidRPr="00EF17B0" w:rsidRDefault="00B35DE0" w:rsidP="00B35D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&lt;*&gt; Для должности «младший воспитатель» минимальный размер оклада (должностного оклада), ставки заработной платы устанавливается в размере 3226,0 руб.».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2.4: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изложить в следующей редакции: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B35DE0" w:rsidRPr="00EF17B0" w:rsidTr="00B35DE0">
        <w:trPr>
          <w:cantSplit/>
          <w:trHeight w:val="8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Минимальный размер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оклада (должностного</w:t>
            </w:r>
            <w:proofErr w:type="gramEnd"/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оклада), ставки 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заработной платы, руб.</w:t>
            </w:r>
          </w:p>
        </w:tc>
      </w:tr>
      <w:tr w:rsidR="00B35DE0" w:rsidRPr="00EF17B0" w:rsidTr="00B35DE0">
        <w:trPr>
          <w:cantSplit/>
          <w:trHeight w:val="2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5DE0" w:rsidRPr="00EF17B0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2857,0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3013,0</w:t>
            </w:r>
          </w:p>
        </w:tc>
      </w:tr>
      <w:tr w:rsidR="00B35DE0" w:rsidRPr="00EF17B0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3170,0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3484,0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4831,0</w:t>
            </w:r>
          </w:p>
        </w:tc>
      </w:tr>
      <w:tr w:rsidR="00B35DE0" w:rsidRPr="00EF17B0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3484,0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3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4202,0</w:t>
            </w:r>
          </w:p>
        </w:tc>
      </w:tr>
      <w:tr w:rsidR="00B35DE0" w:rsidRPr="00EF17B0" w:rsidTr="00B35DE0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5051,0</w:t>
            </w:r>
          </w:p>
        </w:tc>
      </w:tr>
    </w:tbl>
    <w:p w:rsidR="00B35DE0" w:rsidRPr="00EF17B0" w:rsidRDefault="00B35DE0" w:rsidP="0040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«Минимальный размер оклада (должностного оклада), ставки заработной платы по должности «специалист по охране труда» устанавливается в размере 3484,0 рублей</w:t>
      </w:r>
      <w:proofErr w:type="gramStart"/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Таблицу в пункте 2.5 изложить в следующей редакции: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B35DE0" w:rsidRPr="00406839" w:rsidTr="00B35DE0">
        <w:trPr>
          <w:cantSplit/>
          <w:trHeight w:val="8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Квалификационные уровни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72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Минимальный размер оклада (должностного оклада), ставки  заработной платы, руб.</w:t>
            </w:r>
          </w:p>
        </w:tc>
      </w:tr>
      <w:tr w:rsidR="00B35DE0" w:rsidRPr="00406839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должностей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руководителей структурных подразделений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val="en-US" w:eastAsia="ru-RU"/>
              </w:rPr>
              <w:t>6969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  <w:r w:rsidRPr="0040683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8083,0</w:t>
            </w:r>
          </w:p>
        </w:tc>
      </w:tr>
      <w:tr w:rsidR="00B35DE0" w:rsidRPr="00406839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3484,0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4831,0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5457,0</w:t>
            </w:r>
          </w:p>
        </w:tc>
      </w:tr>
      <w:tr w:rsidR="00B35DE0" w:rsidRPr="00406839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5897,0</w:t>
            </w:r>
          </w:p>
        </w:tc>
      </w:tr>
      <w:tr w:rsidR="00B35DE0" w:rsidRPr="00406839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6338,0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7343,0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7907,0</w:t>
            </w:r>
          </w:p>
        </w:tc>
      </w:tr>
    </w:tbl>
    <w:p w:rsidR="00B35DE0" w:rsidRPr="00406839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35DE0" w:rsidRPr="00406839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6839">
        <w:rPr>
          <w:rFonts w:ascii="Times New Roman" w:eastAsia="Times New Roman" w:hAnsi="Times New Roman" w:cs="Times New Roman"/>
          <w:lang w:eastAsia="ru-RU"/>
        </w:rPr>
        <w:t>4) Таблицу в пункте 2.6 изложить в следующей редакции:</w:t>
      </w:r>
    </w:p>
    <w:p w:rsidR="00B35DE0" w:rsidRPr="00406839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B35DE0" w:rsidRPr="00406839" w:rsidTr="00B35DE0">
        <w:trPr>
          <w:cantSplit/>
          <w:trHeight w:val="8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2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размер оклада (должностного   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br/>
              <w:t>оклада), ставки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2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заработной платы, 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</w:tr>
      <w:tr w:rsidR="00B35DE0" w:rsidRPr="00406839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«</w:t>
            </w:r>
            <w:proofErr w:type="gram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Общеотраслевые</w:t>
            </w:r>
            <w:proofErr w:type="gramEnd"/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 рабочих первого уровня» 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2454,0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2572,0</w:t>
            </w:r>
          </w:p>
        </w:tc>
      </w:tr>
      <w:tr w:rsidR="00B35DE0" w:rsidRPr="00406839" w:rsidTr="00B35DE0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Профессиональная квалификационная группа «</w:t>
            </w:r>
            <w:proofErr w:type="gram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Общеотраслевые</w:t>
            </w:r>
            <w:proofErr w:type="gramEnd"/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профессии рабочих второго уровня»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2857,0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2 квалификационный уровень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3484,0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3 квалификационный уровень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</w:tr>
      <w:tr w:rsidR="00B35DE0" w:rsidRPr="00406839" w:rsidTr="00B35DE0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4612,0</w:t>
            </w:r>
          </w:p>
        </w:tc>
      </w:tr>
    </w:tbl>
    <w:p w:rsidR="00B35DE0" w:rsidRPr="00EF17B0" w:rsidRDefault="00E07B72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2.8.5: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седьмом слова «персональных выплат &lt; 25 %» заменить словами «персональных выплат &lt; 15 %»;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восьмом слова «персональных выплат &gt; 25 %» заменить словами «персональных выплат &gt; 15 %»; 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семнадцатом  слова «не менее 25%» заменить словами «не менее 15%»;</w:t>
      </w:r>
    </w:p>
    <w:p w:rsidR="00B35DE0" w:rsidRPr="00EF17B0" w:rsidRDefault="00197D7D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 положение пунктом 6.1.1 следующего содержания: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«6.1.1. При установлении  условий оплаты труда руководителю, заместителю руководителя, главному бухгалтеру учреждения необходимо обеспечить  не превышение предельного уровня соотношения, установленно</w:t>
      </w:r>
      <w:r w:rsidR="00197D7D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соответствии с пунктом 6.26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при условии выполнения руководителем, заместителем руководителя, главным бухгалтером всех показателей эффективности деятельности и получения стимулирующих выплат по итогам работы в максимальном размере</w:t>
      </w:r>
      <w:proofErr w:type="gramStart"/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35DE0" w:rsidRPr="00EF17B0" w:rsidRDefault="00DD7CCD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6.12 цифры «40» заменить цифрами «35»;</w:t>
      </w:r>
    </w:p>
    <w:p w:rsidR="00B35DE0" w:rsidRPr="00EF17B0" w:rsidRDefault="00DD7CCD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дополнить П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пунктом 6.17.1 следующего содержания: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«6.17.1. Размер стимулирующих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руководителям учреждений снижается в случае наличия дисциплинарного взыскания не снятого на момент принятия решения комиссией: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замечания – на 10%;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выговора – на 20%.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одновременно двух и более видов дисциплинарных взысканий размер процентов, на которые снижаются стимулирующие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суммируются, но не более чем на 30%.»;</w:t>
      </w:r>
    </w:p>
    <w:p w:rsidR="00B35DE0" w:rsidRPr="00EF17B0" w:rsidRDefault="00DD7CCD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таблице пункта 6.19 строку 2 изложить в следующей редакции: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33"/>
        <w:gridCol w:w="2310"/>
      </w:tblGrid>
      <w:tr w:rsidR="00B35DE0" w:rsidRPr="00EF17B0" w:rsidTr="00B35DE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40683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0683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Виды персональных выплат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Предельный размер выплат к окладу (должностному окладу)</w:t>
            </w:r>
          </w:p>
        </w:tc>
      </w:tr>
      <w:tr w:rsidR="00B35DE0" w:rsidRPr="00EF17B0" w:rsidTr="00B35DE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35DE0" w:rsidRPr="00EF17B0" w:rsidTr="00B35DE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2A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Сложность, напряженность и особый режим работы, наличие филиалов: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5DE0" w:rsidRPr="00406839" w:rsidRDefault="00B35DE0" w:rsidP="002A31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B35DE0" w:rsidRPr="00EF17B0" w:rsidTr="00B35DE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2A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до 3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B35DE0" w:rsidRPr="00406839" w:rsidRDefault="00DD7CCD" w:rsidP="002A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30</w:t>
            </w:r>
            <w:r w:rsidR="00B35DE0" w:rsidRPr="00406839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B35DE0" w:rsidRPr="00EF17B0" w:rsidTr="00B35DE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2A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свыше 3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DD7CCD" w:rsidP="002A3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839">
              <w:rPr>
                <w:rFonts w:ascii="Times New Roman" w:eastAsia="Calibri" w:hAnsi="Times New Roman" w:cs="Times New Roman"/>
              </w:rPr>
              <w:t>60</w:t>
            </w:r>
            <w:r w:rsidR="00B35DE0" w:rsidRPr="00406839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:rsidR="00B35DE0" w:rsidRPr="00EF17B0" w:rsidRDefault="00B35DE0" w:rsidP="00B35DE0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»;</w:t>
      </w:r>
    </w:p>
    <w:p w:rsidR="00B35DE0" w:rsidRPr="00EF17B0" w:rsidRDefault="00DD7CCD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дополнить П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пунктом 6.27 следующего содержания: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«6.29. </w:t>
      </w:r>
      <w:proofErr w:type="gramStart"/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устанавливается</w:t>
      </w:r>
      <w:r w:rsidRPr="00EF17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согласно приложению 2 к настоящему Положению.»;</w:t>
      </w:r>
      <w:proofErr w:type="gramEnd"/>
    </w:p>
    <w:p w:rsidR="00B35DE0" w:rsidRPr="00EF17B0" w:rsidRDefault="00735F87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6E1D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таблицу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E1D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 к</w:t>
      </w:r>
      <w:r w:rsidR="007436CD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дополнить строками следующего содержания:</w:t>
      </w:r>
    </w:p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</w:p>
    <w:tbl>
      <w:tblPr>
        <w:tblW w:w="94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1985"/>
        <w:gridCol w:w="7"/>
        <w:gridCol w:w="1410"/>
        <w:gridCol w:w="936"/>
      </w:tblGrid>
      <w:tr w:rsidR="00B35DE0" w:rsidRPr="00EF17B0" w:rsidTr="00B35DE0">
        <w:trPr>
          <w:trHeight w:val="1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охране труда 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5DE0" w:rsidRPr="00EF17B0" w:rsidTr="00B35DE0">
        <w:trPr>
          <w:trHeight w:val="9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работ по предупреждению производственного травматизма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в учреждении правовых актов по охране труда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производственных травм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замечаний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E0" w:rsidRPr="00EF17B0" w:rsidTr="00B35DE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травм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35DE0" w:rsidRPr="00EF17B0" w:rsidTr="002A31DC">
        <w:trPr>
          <w:trHeight w:val="8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Проведение теоретических занятий по соблюдению требований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Оценивае</w:t>
            </w:r>
            <w:r w:rsidR="002A31DC">
              <w:rPr>
                <w:rFonts w:ascii="Times New Roman" w:eastAsia="Times New Roman" w:hAnsi="Times New Roman" w:cs="Times New Roman"/>
                <w:lang w:eastAsia="ru-RU"/>
              </w:rPr>
              <w:t>тся по факту проведения занятий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1 занятие 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Свыше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35DE0" w:rsidRPr="00EF17B0" w:rsidTr="00B35DE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35DE0" w:rsidRPr="00EF17B0" w:rsidTr="002A31DC">
        <w:trPr>
          <w:trHeight w:val="1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Составление и предоставление отчетности по охране труда в срок и по установленным формам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Оценивается по факту отсутствия обоснованных зафиксированных замечаний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0 замечаний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35DE0" w:rsidRPr="00EF17B0" w:rsidTr="00B35DE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инициативный подход к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 предложение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35DE0" w:rsidRPr="00EF17B0" w:rsidTr="00B35DE0">
        <w:trPr>
          <w:trHeight w:val="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Выплаты за качество выполняемых работ</w:t>
            </w:r>
          </w:p>
        </w:tc>
      </w:tr>
      <w:tr w:rsidR="00B35DE0" w:rsidRPr="00EF17B0" w:rsidTr="00B35DE0">
        <w:trPr>
          <w:trHeight w:val="12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обоснованные зафиксированные замечания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замечаний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35DE0" w:rsidRPr="00EF17B0" w:rsidTr="002A31DC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EF17B0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EF17B0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EF17B0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EF17B0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0" w:rsidRPr="00EF17B0" w:rsidRDefault="00B35DE0" w:rsidP="00B3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DE0" w:rsidRPr="00EF17B0" w:rsidRDefault="00B35DE0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» ;  </w:t>
      </w:r>
    </w:p>
    <w:p w:rsidR="00B35DE0" w:rsidRPr="00EF17B0" w:rsidRDefault="00735F87" w:rsidP="00B35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F46E1D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2A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риложением 2 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выплат стимулирующего характера, размер и условия их осуществления, критерии оценки результативности и качества деятельности учреждений для ру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ководителя, заместителей и главн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бухгалтеров»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7B0" w:rsidRPr="00EF17B0" w:rsidRDefault="00735F87" w:rsidP="00406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П</w:t>
      </w:r>
      <w:r w:rsidR="002A3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П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3</w:t>
      </w:r>
      <w:r w:rsidR="00B35DE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«Предельные уровни соотношения среднемесячной заработной платы руководителей, их заместителей и главных бухгалтеров и среднемесяч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заработ</w:t>
      </w:r>
      <w:r w:rsid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работников (без учета  руководителей, заместителей руководителя и главных бухгалтеров).</w:t>
      </w:r>
    </w:p>
    <w:p w:rsidR="00B35DE0" w:rsidRPr="00EF17B0" w:rsidRDefault="00B35DE0" w:rsidP="0040683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0" w:rsidRPr="00EF17B0" w:rsidRDefault="00B35DE0" w:rsidP="00B3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0" w:rsidRPr="00EF17B0" w:rsidRDefault="00406839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5DE0" w:rsidRPr="00EF17B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 Приложение 2</w:t>
      </w:r>
    </w:p>
    <w:p w:rsidR="00B35DE0" w:rsidRPr="00EF17B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641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</w:p>
    <w:p w:rsidR="00B35DE0" w:rsidRPr="00EF17B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муниципальн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бюджетного 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E6E" w:rsidRPr="00EF17B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образовательного   учреждения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6839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300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35DE0" w:rsidRPr="00EF17B0" w:rsidRDefault="005D6E6E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комбинированного вида»</w:t>
      </w:r>
    </w:p>
    <w:p w:rsidR="00B35DE0" w:rsidRPr="00EF17B0" w:rsidRDefault="00B35DE0" w:rsidP="004068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0" w:rsidRPr="00EF17B0" w:rsidRDefault="00B35DE0" w:rsidP="00B3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ВЫПЛАТ СТИМУЛИРУЮЩЕГО ХАРАКТЕРА, РАЗМЕР И УСЛОВИЯ ИХ ОСУЩЕСТВЛЕНИЯ, КРИТЕРИИ ОЦЕНКИ РЕЗУЛЬТАТИВНОСТИ И КАЧЕСТВА ДЕЯТЕЛЬНО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УЧРЕЖДЕНИЙ ДЛЯ РУКОВОДИТЕЛЯ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ЗАМЕСТИТЕЛЕЙ И ГЛАВНЫХ БУХГАЛТЕРОВ ДО</w:t>
      </w:r>
      <w:r w:rsidR="005D6E6E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УЧРЕЖДЕНИЯ</w:t>
      </w:r>
    </w:p>
    <w:p w:rsidR="00B35DE0" w:rsidRPr="00EF17B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396"/>
        <w:gridCol w:w="1872"/>
        <w:gridCol w:w="1276"/>
      </w:tblGrid>
      <w:tr w:rsidR="00B35DE0" w:rsidRPr="00EF17B0" w:rsidTr="00406839">
        <w:tc>
          <w:tcPr>
            <w:tcW w:w="1276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819" w:type="dxa"/>
            <w:gridSpan w:val="3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276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B35DE0" w:rsidRPr="00EF17B0" w:rsidTr="00406839">
        <w:tc>
          <w:tcPr>
            <w:tcW w:w="1276" w:type="dxa"/>
            <w:vMerge/>
          </w:tcPr>
          <w:p w:rsidR="00B35DE0" w:rsidRPr="00EF17B0" w:rsidRDefault="00B35DE0" w:rsidP="00B35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5DE0" w:rsidRPr="00EF17B0" w:rsidRDefault="00B35DE0" w:rsidP="00B35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DE0" w:rsidRPr="00EF17B0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B35DE0" w:rsidRPr="00EF17B0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276" w:type="dxa"/>
            <w:vMerge/>
          </w:tcPr>
          <w:p w:rsidR="00B35DE0" w:rsidRPr="00EF17B0" w:rsidRDefault="00B35DE0" w:rsidP="00B35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DE0" w:rsidRPr="00EF17B0" w:rsidTr="00406839">
        <w:tc>
          <w:tcPr>
            <w:tcW w:w="1276" w:type="dxa"/>
          </w:tcPr>
          <w:p w:rsidR="00B35DE0" w:rsidRPr="00EF17B0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35DE0" w:rsidRPr="00EF17B0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35DE0" w:rsidRPr="00EF17B0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B35DE0" w:rsidRPr="00EF17B0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35DE0" w:rsidRPr="00EF17B0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DE0" w:rsidRPr="00406839" w:rsidTr="00406839">
        <w:tc>
          <w:tcPr>
            <w:tcW w:w="1276" w:type="dxa"/>
            <w:vMerge w:val="restart"/>
            <w:tcBorders>
              <w:bottom w:val="nil"/>
            </w:tcBorders>
          </w:tcPr>
          <w:p w:rsid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Руководи</w:t>
            </w:r>
          </w:p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proofErr w:type="spellEnd"/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осуществления образовательного процесса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 соответствии с лицензией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санитарно-гигиенических условий образовательного процесса;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  <w:vMerge w:val="restart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эффективность финансово-экономической деятельности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1276" w:type="dxa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</w:tr>
      <w:tr w:rsidR="00B35DE0" w:rsidRPr="00406839" w:rsidTr="00406839">
        <w:tc>
          <w:tcPr>
            <w:tcW w:w="1276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Сохранение здоровья детей в учреждении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обеспечения воспитанников горячим питанием в соответствии с согласованным с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Роспотребнадзором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 цикличным меню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жалоб, замен продуктов, замечаний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образования в учреждении</w:t>
            </w:r>
          </w:p>
        </w:tc>
        <w:tc>
          <w:tcPr>
            <w:tcW w:w="2947" w:type="dxa"/>
            <w:gridSpan w:val="2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участие в инновационной деятельности, ведение экспериментальной работы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достижения детей в конкурсах, смотрах, конференциях, соревнованиях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призеров и победителей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Сохранность контингента детей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наполняемость групп в течение года в соответствии с планом комплектования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движение детей в пределах 1 - 2% от общей численности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качество выполняемых работ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и функционирование в учреждении органа государственно-общественного управления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нарушений трудового законодательства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Управленческая культура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качество владения управленческими функциями (аналитические документы, обоснованность и реализация программ, проектов, планов, системность контроля, своевременность коррекции, согласованность руководства, четкость организации)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программ, проектов, планов и аналитических документов по их реализации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эффективность реализуемой кадровой политики (оптимальность штатного расписания, стабильность кадрового состава)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действующей системы непрерывного профессионального развития педагогических кадров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</w:t>
            </w: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 соответствии с лицензией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высококвалифицированных педагогических кадров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отсутствие 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предписаний надзорных органов или устранение предписаний в установленные сроки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система непрерывного развития педагогических кадров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и реализация программы развития педагогических кадров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Сохранение здоровья детей в учреждении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обеспечения воспитанников горячим питанием в соответствии с согласованным с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Роспотребнадзором</w:t>
            </w:r>
            <w:proofErr w:type="spellEnd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 цикличным меню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жалоб, замен продуктов, замечаний </w:t>
            </w:r>
            <w:proofErr w:type="spellStart"/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здоровью учащихся, воспитанников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посещаемость детей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не менее 80%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образования в учреждении</w:t>
            </w:r>
          </w:p>
        </w:tc>
        <w:tc>
          <w:tcPr>
            <w:tcW w:w="2947" w:type="dxa"/>
            <w:gridSpan w:val="2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участие в инновационной деятельности, ведение экспериментальной работы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достижения воспитанников в конкурсах, смотрах, конференциях, соревнованиях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призеров и победителей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Сохранность 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контингента обучающихся, воспитанников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наполняемость групп в 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течение года в соответствии с планом комплектования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движение детей в 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пределах 1 - 2% от общей численности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качество выполняемых работ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управление учебно-воспитательным процессом на основе программ и проектов (программа развития учреждения, программа воспитания)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наличие и реализация программ и проектов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 w:val="restart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2947" w:type="dxa"/>
            <w:gridSpan w:val="2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эффективность финансово-экономической деятельности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30%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 соответствии с лицензией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blPrEx>
          <w:tblBorders>
            <w:insideH w:val="nil"/>
          </w:tblBorders>
        </w:tblPrEx>
        <w:tc>
          <w:tcPr>
            <w:tcW w:w="1276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сохранность имущества</w:t>
            </w:r>
          </w:p>
        </w:tc>
        <w:tc>
          <w:tcPr>
            <w:tcW w:w="1872" w:type="dxa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преждевременного списания имущества</w:t>
            </w:r>
          </w:p>
        </w:tc>
        <w:tc>
          <w:tcPr>
            <w:tcW w:w="1276" w:type="dxa"/>
            <w:tcBorders>
              <w:bottom w:val="nil"/>
            </w:tcBorders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нарушений трудового законодательства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качество подготовки отчетов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своевременная сдача и отсутствие фактов уточнения </w:t>
            </w: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отчетов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отсутствие замечаний по итогам проведенных проверок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объемы привлечения внебюджетных средств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  <w:gridSpan w:val="5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Выплаты за качество выполняемых работ</w:t>
            </w:r>
          </w:p>
        </w:tc>
      </w:tr>
      <w:tr w:rsidR="00B35DE0" w:rsidRPr="00406839" w:rsidTr="00406839">
        <w:tc>
          <w:tcPr>
            <w:tcW w:w="1276" w:type="dxa"/>
            <w:vMerge/>
          </w:tcPr>
          <w:p w:rsidR="00B35DE0" w:rsidRPr="00406839" w:rsidRDefault="00B35DE0" w:rsidP="00B35D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2947" w:type="dxa"/>
            <w:gridSpan w:val="2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внедрение новых программных форм бухгалтерского учета</w:t>
            </w:r>
          </w:p>
        </w:tc>
        <w:tc>
          <w:tcPr>
            <w:tcW w:w="1872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использование новых программ</w:t>
            </w:r>
          </w:p>
        </w:tc>
        <w:tc>
          <w:tcPr>
            <w:tcW w:w="1276" w:type="dxa"/>
          </w:tcPr>
          <w:p w:rsidR="00B35DE0" w:rsidRPr="00406839" w:rsidRDefault="00B35DE0" w:rsidP="00B35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9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</w:tr>
    </w:tbl>
    <w:p w:rsidR="00EF17B0" w:rsidRPr="00EF17B0" w:rsidRDefault="00585FC6" w:rsidP="00EF1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35DE0" w:rsidRPr="00406839">
          <w:rPr>
            <w:rFonts w:ascii="Times New Roman" w:eastAsia="Times New Roman" w:hAnsi="Times New Roman" w:cs="Times New Roman"/>
            <w:i/>
            <w:color w:val="0000FF"/>
            <w:lang w:eastAsia="ru-RU"/>
          </w:rPr>
          <w:br/>
        </w:r>
      </w:hyperlink>
      <w:r w:rsidR="00B35DE0" w:rsidRPr="009B6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17B0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 Приложение 3</w:t>
      </w: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к П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</w:t>
      </w: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муниципальн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бюджетного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образовательного   учреждения    </w:t>
      </w:r>
      <w:r w:rsidR="00406839"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300                 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вида».</w:t>
      </w:r>
      <w:r w:rsidR="00406839" w:rsidRPr="0040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УРОВНИ СООТНОШЕНИЯ</w:t>
      </w: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СРЕДНЕМЕСЯЧНОЙ ЗАРАБОТНОЙ ПЛАТЫ РУКОВОДИТЕЛЕЙ, ИХ ЗАМЕСТИТЕЛЕЙ И ГЛАВНЫХ БУХГАЛТЕРОВ МУНИЦИПАЛЬНЫХ ОБРАЗОВАТЕЛЬНЫХ УЧРЕЖДЕНИЙ ГОРОДА КРАСНОЯРСКА И СРЕДНЕМЕСЯЧНОЙ ЗАРАБОТНОЙ ПЛАТЫ РАБОТНИКОВ (БЕЗ УЧЕТА РУКОВОДИТЕЛЕЙ, ЗАМЕСТИТЕЛЕЙ РУКОВОДИТЕЛЯ И ГЛАВНЫХ БУХГАЛТЕРОВ)</w:t>
      </w:r>
    </w:p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667"/>
      </w:tblGrid>
      <w:tr w:rsidR="00EF17B0" w:rsidRPr="00EF17B0" w:rsidTr="00532526">
        <w:tc>
          <w:tcPr>
            <w:tcW w:w="675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</w:tr>
      <w:tr w:rsidR="00EF17B0" w:rsidRPr="00EF17B0" w:rsidTr="00532526">
        <w:tc>
          <w:tcPr>
            <w:tcW w:w="675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8" w:type="dxa"/>
            <w:gridSpan w:val="2"/>
            <w:shd w:val="clear" w:color="auto" w:fill="auto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 г. Красноярска </w:t>
            </w:r>
          </w:p>
        </w:tc>
      </w:tr>
      <w:tr w:rsidR="00EF17B0" w:rsidRPr="00EF17B0" w:rsidTr="00532526">
        <w:tc>
          <w:tcPr>
            <w:tcW w:w="675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  <w:shd w:val="clear" w:color="auto" w:fill="auto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F17B0" w:rsidRPr="00EF17B0" w:rsidTr="00532526">
        <w:tc>
          <w:tcPr>
            <w:tcW w:w="675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F17B0" w:rsidRPr="00EF17B0" w:rsidTr="00532526">
        <w:tc>
          <w:tcPr>
            <w:tcW w:w="675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F17B0" w:rsidRPr="00EF17B0" w:rsidRDefault="00EF17B0" w:rsidP="00532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EF17B0" w:rsidRPr="00EF17B0" w:rsidRDefault="00EF17B0" w:rsidP="00EF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».</w:t>
      </w:r>
    </w:p>
    <w:p w:rsidR="00EF17B0" w:rsidRPr="00EF17B0" w:rsidRDefault="00EF17B0" w:rsidP="00EF17B0">
      <w:pPr>
        <w:rPr>
          <w:sz w:val="24"/>
          <w:szCs w:val="24"/>
        </w:rPr>
      </w:pPr>
    </w:p>
    <w:p w:rsidR="00406839" w:rsidRPr="00EF17B0" w:rsidRDefault="00406839" w:rsidP="00406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Дополнительное соглашение об изменениях и дополнениях вступает в силу с 1 января 2017 года.</w:t>
      </w:r>
    </w:p>
    <w:p w:rsidR="00B35DE0" w:rsidRPr="009B6410" w:rsidRDefault="00B35DE0" w:rsidP="00EF17B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DE0" w:rsidRPr="009B641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B35DE0" w:rsidRPr="009B641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0" w:rsidRPr="009B641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0" w:rsidRPr="009B641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D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</w:t>
      </w:r>
    </w:p>
    <w:p w:rsidR="00B35DE0" w:rsidRPr="00B35DE0" w:rsidRDefault="00EF17B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p w:rsidR="00B35DE0" w:rsidRPr="00B35DE0" w:rsidRDefault="00B35DE0" w:rsidP="00B3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D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</w:t>
      </w:r>
      <w:r w:rsidR="009B64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</w:t>
      </w:r>
    </w:p>
    <w:sectPr w:rsidR="00B35DE0" w:rsidRPr="00B35DE0" w:rsidSect="00B35DE0">
      <w:headerReference w:type="default" r:id="rId10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C6" w:rsidRDefault="00585FC6">
      <w:pPr>
        <w:spacing w:after="0" w:line="240" w:lineRule="auto"/>
      </w:pPr>
      <w:r>
        <w:separator/>
      </w:r>
    </w:p>
  </w:endnote>
  <w:endnote w:type="continuationSeparator" w:id="0">
    <w:p w:rsidR="00585FC6" w:rsidRDefault="0058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C6" w:rsidRDefault="00585FC6">
      <w:pPr>
        <w:spacing w:after="0" w:line="240" w:lineRule="auto"/>
      </w:pPr>
      <w:r>
        <w:separator/>
      </w:r>
    </w:p>
  </w:footnote>
  <w:footnote w:type="continuationSeparator" w:id="0">
    <w:p w:rsidR="00585FC6" w:rsidRDefault="0058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1D" w:rsidRDefault="00F46E1D">
    <w:pPr>
      <w:pStyle w:val="a3"/>
      <w:framePr w:wrap="auto" w:vAnchor="text" w:hAnchor="margin" w:xAlign="center" w:y="1"/>
      <w:rPr>
        <w:rStyle w:val="a5"/>
        <w:sz w:val="25"/>
        <w:szCs w:val="25"/>
      </w:rPr>
    </w:pPr>
    <w:r>
      <w:rPr>
        <w:rStyle w:val="a5"/>
        <w:sz w:val="25"/>
        <w:szCs w:val="25"/>
      </w:rPr>
      <w:fldChar w:fldCharType="begin"/>
    </w:r>
    <w:r>
      <w:rPr>
        <w:rStyle w:val="a5"/>
        <w:sz w:val="25"/>
        <w:szCs w:val="25"/>
      </w:rPr>
      <w:instrText xml:space="preserve">PAGE  </w:instrText>
    </w:r>
    <w:r>
      <w:rPr>
        <w:rStyle w:val="a5"/>
        <w:sz w:val="25"/>
        <w:szCs w:val="25"/>
      </w:rPr>
      <w:fldChar w:fldCharType="separate"/>
    </w:r>
    <w:r w:rsidR="0091068F">
      <w:rPr>
        <w:rStyle w:val="a5"/>
        <w:noProof/>
        <w:sz w:val="25"/>
        <w:szCs w:val="25"/>
      </w:rPr>
      <w:t>2</w:t>
    </w:r>
    <w:r>
      <w:rPr>
        <w:rStyle w:val="a5"/>
        <w:sz w:val="25"/>
        <w:szCs w:val="25"/>
      </w:rPr>
      <w:fldChar w:fldCharType="end"/>
    </w:r>
  </w:p>
  <w:p w:rsidR="00F46E1D" w:rsidRDefault="00F46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8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74715459"/>
    <w:multiLevelType w:val="hybridMultilevel"/>
    <w:tmpl w:val="718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0351A"/>
    <w:multiLevelType w:val="multilevel"/>
    <w:tmpl w:val="C23621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4"/>
  </w:num>
  <w:num w:numId="5">
    <w:abstractNumId w:val="19"/>
  </w:num>
  <w:num w:numId="6">
    <w:abstractNumId w:val="18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E0"/>
    <w:rsid w:val="00197D7D"/>
    <w:rsid w:val="002A31DC"/>
    <w:rsid w:val="003D0A07"/>
    <w:rsid w:val="00406839"/>
    <w:rsid w:val="004F55E7"/>
    <w:rsid w:val="00585FC6"/>
    <w:rsid w:val="005D6E6E"/>
    <w:rsid w:val="006F3F5B"/>
    <w:rsid w:val="00735F87"/>
    <w:rsid w:val="007436CD"/>
    <w:rsid w:val="0091068F"/>
    <w:rsid w:val="009B6410"/>
    <w:rsid w:val="00B35DE0"/>
    <w:rsid w:val="00D37BD8"/>
    <w:rsid w:val="00DD7CCD"/>
    <w:rsid w:val="00E07B72"/>
    <w:rsid w:val="00EF17B0"/>
    <w:rsid w:val="00F4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DE0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bCs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B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E0"/>
    <w:rPr>
      <w:rFonts w:ascii="Baltica" w:eastAsia="Times New Roman" w:hAnsi="Baltica" w:cs="Times New Roman"/>
      <w:b/>
      <w:bCs/>
      <w:sz w:val="40"/>
      <w:szCs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5DE0"/>
  </w:style>
  <w:style w:type="paragraph" w:customStyle="1" w:styleId="ConsPlusNormal">
    <w:name w:val="ConsPlusNormal"/>
    <w:rsid w:val="00B3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B35DE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5D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35DE0"/>
  </w:style>
  <w:style w:type="character" w:customStyle="1" w:styleId="a6">
    <w:name w:val="Цветовое выделение"/>
    <w:rsid w:val="00B35DE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B35D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B35D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35D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B35D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3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3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3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B35DE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35D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B35D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3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B35D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B35D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07B7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DE0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bCs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B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E0"/>
    <w:rPr>
      <w:rFonts w:ascii="Baltica" w:eastAsia="Times New Roman" w:hAnsi="Baltica" w:cs="Times New Roman"/>
      <w:b/>
      <w:bCs/>
      <w:sz w:val="40"/>
      <w:szCs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5DE0"/>
  </w:style>
  <w:style w:type="paragraph" w:customStyle="1" w:styleId="ConsPlusNormal">
    <w:name w:val="ConsPlusNormal"/>
    <w:rsid w:val="00B3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B35DE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35D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35DE0"/>
  </w:style>
  <w:style w:type="character" w:customStyle="1" w:styleId="a6">
    <w:name w:val="Цветовое выделение"/>
    <w:rsid w:val="00B35DE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B35D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B35D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35D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B35D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3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3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3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B35DE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35D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B35D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3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B35D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B35DE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07B7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sov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DB2288FF64805DC94A0C82D7B0E4712AEC2AC4BA3FB2FFF4B0F6FB8937558D1B3B05E1109D59B5679EB47V8r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2016-12-20T07:34:00Z</dcterms:created>
  <dcterms:modified xsi:type="dcterms:W3CDTF">2016-12-20T07:34:00Z</dcterms:modified>
</cp:coreProperties>
</file>